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SHACMAN, 2022, Идентификационный номер: LZGJR4T46NX025119. Начальная цена продажи: 6101000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