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T5, 2022, Идентификационный номер: LZZ1DXVD3ND976528. Начальная цена продажи: 7222000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