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, 2022, Идентификационный номер: LFWKVXRP3N1E19486.  Начальная цена продажи: 5745000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