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Идентификационный номер: LFWMXXRXXN1F18907. Начальная цена продажи: 6501000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