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3073–ОАОФКС/1/1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«30» сентября 2024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3073-ОАОФКС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Евкуров Ильяз Алиханович;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Лада 217230, Год выпуска ТС: 2009, Категория ТС: B, Тип ТС: Легковой прочее,  Шасси (рама) №: Отсутствует,  Мощность двигателя: Л.С. (кВт) 98 (72.01), Рабочий объем двигателя куб. см.: 1596, Цвет кузова: Белый, Тип двигателя: Бензиновый на бензине, Экологический класс: Третий, Разрешенная максимальная масса ТС: кг  1578,  Масса без нагрузки: кг 1088, Местонахождение авто: Республика Ингушетия. VIN TXA21723090082089..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380 000.00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Евкуров Ильяз Алиханович.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Чахкиев Микаил Юнусович.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«09» сентября 2024г. 17:00:00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«30» сентября 2024г. 16:00:00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«25» сентября 2024 года, время:  14:30:28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Татриев Зелимхан Магомедович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ИНН:060203008853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«25» сентября 2024 года, время:  14:30:28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Татриев Зелимхан Магомедович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ИНН:060203008853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(Чахкиев Микаил Юнусович)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Чахкиев Микаил Юнусович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