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87D66" w:rsidRDefault="00D241D8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1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 2968–ОАОФКС/2/1</w:t>
      </w:r>
    </w:p>
    <w:p w:rsidR="00587D66" w:rsidRDefault="00D241D8">
      <w:pPr>
        <w:pStyle w:val="af1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1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«23» сентября 2024 года</w:t>
      </w:r>
    </w:p>
    <w:p w:rsidR="00587D66" w:rsidRDefault="00587D66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2968-ОАОФКС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Арсельгов Магомет Макшарипович;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Земельный участок.  Площадь: 2075 +/- 16 кВ.м., Адрес (местонахождение) объекта- Российская Федерация, Республика Ингушетия, г.Назрань, Насыр-Кортский административный округ, ул. Джабагиева, 30.,  Кадастровый номер: 06:05:0600001:973.  Номер кадастрового квартала: 06:05:0600001.  Категория земель: Земли населенных пунктов. Виды разрешенного использования объекта недвижимости: Для ведения личного подсобного хозяйства. Существующие ограничения (обременения) права: Не зарегистрировано..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2 200 000.00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  <w:r w:rsidR="006E561C">
        <w:rPr>
          <w:b/>
          <w:bCs/>
        </w:rPr>
        <w:t>/залогодержателя</w:t>
      </w:r>
    </w:p>
    <w:p w:rsidR="00587D66" w:rsidRPr="006E561C" w:rsidRDefault="00D241D8">
      <w:pPr>
        <w:spacing w:after="6pt" w:line="13.20pt" w:lineRule="auto"/>
        <w:ind w:firstLine="28.35pt"/>
        <w:rPr>
          <w:lang w:val="en-US"/>
        </w:rPr>
      </w:pPr>
      <w:r w:rsidRPr="006E561C">
        <w:rPr>
          <w:lang w:val="en-US"/>
        </w:rPr>
        <w:t>Арсельгов Магомет Макшарипович.</w:t>
      </w:r>
    </w:p>
    <w:p w:rsidR="00587D66" w:rsidRPr="006E561C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  <w:rPr>
          <w:lang w:val="en-US"/>
        </w:rPr>
      </w:pPr>
      <w:r w:rsidRPr="006E561C">
        <w:rPr>
          <w:lang w:val="en-US"/>
        </w:rPr>
        <w:t xml:space="preserve">6. </w:t>
      </w:r>
      <w:r>
        <w:t>Организатор</w:t>
      </w:r>
      <w:r w:rsidRPr="006E561C">
        <w:rPr>
          <w:lang w:val="en-US"/>
        </w:rPr>
        <w:t xml:space="preserve"> </w:t>
      </w:r>
      <w:r>
        <w:t>торгов</w:t>
      </w:r>
      <w:r w:rsidRPr="006E561C">
        <w:rPr>
          <w:lang w:val="en-US"/>
        </w:rPr>
        <w:t xml:space="preserve"> </w:t>
      </w:r>
    </w:p>
    <w:p w:rsidR="00587D66" w:rsidRPr="006E561C" w:rsidRDefault="00D241D8">
      <w:pPr>
        <w:spacing w:after="6pt" w:line="13.20pt" w:lineRule="auto"/>
        <w:ind w:firstLine="28.35pt"/>
        <w:rPr>
          <w:lang w:val="en-US"/>
        </w:rPr>
      </w:pPr>
      <w:r w:rsidRPr="006E561C">
        <w:rPr>
          <w:lang w:val="en-US"/>
        </w:rPr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«20» августа 2024г. 15:00:00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«20» сентября 2024г. 16:00:00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«23» сентября 2024г. 14:30:00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«23» сентября 2024г. 15:00:00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2968–ОАОФКС/1/1</w:t>
      </w:r>
      <w:r>
        <w:t xml:space="preserve"> от </w:t>
      </w:r>
      <w:r>
        <w:rPr>
          <w:u w:val="single"/>
        </w:rPr>
        <w:t>«23» сентября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6E561C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Баркинхоев МагомедХан Иссаевич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(ИНН:490500085755)</w:t>
            </w:r>
          </w:p>
          <w:p w:rsidR="00587D66" w:rsidRDefault="00D241D8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«18» сентября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15:56:35;</w:t>
            </w:r>
          </w:p>
        </w:tc>
      </w:tr>
    </w:tbl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Баркинхоев МагомедХан Иссаевич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2 210 000.00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23.09.2024 14:30:25.215436</w:t>
            </w:r>
          </w:p>
        </w:tc>
      </w:tr>
    </w:tbl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>В связи с 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>Так как к участию в торгах был допущен только один участник, заявка которого на участие в торгах содержит предложение о 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5 (Пяти) рабочих дней с даты подписания протокола,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(или собственник) с победителем торгов. В случаи неоплаты оставшейся суммы в течении 5 (пяти) рабочих дней ДКП не заключается, задаток не возвращается.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Оплата приобретенного имущества производится Покупателем (Победителем торгов, Единственным участником торгов) путем безналичного перечисления денежных средств на счет Продавца за вычетом суммы задатка в полном объеме либо наличными денежными средствами в день заключения ДКП.</w:t>
      </w:r>
      <w:bookmarkStart w:id="12" w:name="_Hlk38152492"/>
      <w:bookmarkEnd w:id="12"/>
    </w:p>
    <w:p w:rsidR="00587D66" w:rsidRDefault="00D241D8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5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5C385F" w:rsidRDefault="005C385F">
      <w:r>
        <w:separator/>
      </w:r>
    </w:p>
  </w:endnote>
  <w:endnote w:type="continuationSeparator" w:id="0">
    <w:p w:rsidR="005C385F" w:rsidRDefault="005C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5C385F" w:rsidRDefault="005C385F">
      <w:r>
        <w:separator/>
      </w:r>
    </w:p>
  </w:footnote>
  <w:footnote w:type="continuationSeparator" w:id="0">
    <w:p w:rsidR="005C385F" w:rsidRDefault="005C385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87D66" w:rsidRDefault="00D241D8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D66"/>
    <w:rsid w:val="00587D66"/>
    <w:rsid w:val="005C385F"/>
    <w:rsid w:val="006E561C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next w:val="ae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FEBFD30-DF23-4B6B-AA65-E3C4A699CD5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2024-09-18T13:30:00Z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