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2777–ОТПП/2/12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XKT185514M0000159; Гос. номер: А385УХ 799; Тип двигателя: дизельный; Объем двигателя (куб.см.): 2776; Мощность двигателя (л.с.): 140; Трансмиссия: МТ; Цвет: белый; Год выпуска: 2021; Пробег (тыс.км.): 3,21..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3 586 250.00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