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2913–ОАОФКС/1/1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«29» августа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2913-ОАОФКС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Чаниев Ахмед Саадулович;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ВаЗ 210740 ЛАДА 2107, Год выпуска ТС: 2011, Категория ТС: B/М1, Тип ТС: Легковой,  Шасси (рама) №: Отсутствует, Мощность двигателя: л.с. (кВт) 72.7 (53.5),  Рабочий объем двигателя куб. см.: 1568 , Цвет кузова: Синий, Тип двигателя: Бензиновый, Экологический класс: Третий, Разрешенная максимальная масса ТС: кг 1460, масса без нагрузки: кг 1060, Местонахождение авто: Республика Ингушетия. VIN  ХТА210740BY023397..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Чаниев Ахмед Саадулович.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«09» августа 2024г. 14:00:00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«29» августа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«28» августа 2024 года, время:  15:03:30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Аушева Фатима Хамзатовна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ИНН:060202672500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«28» августа 2024 года, время:  15:03:30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Аушева Фатима Хамзатовна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ИНН:060202672500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