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12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XKT185514M0000159; Гос. номер: А385УХ 799; Тип двигателя: дизельный; Объем двигателя (куб.см.): 2776; Мощность двигателя (л.с.): 140; Трансмиссия: МТ; Цвет: белый; Год выпуска: 2021; Пробег (тыс.км.): 3,21..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3 586 250.00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