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2736–ОАОФКС/1/1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июня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2736-ОАОФКС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Проскурин Евгений Александрович;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Двухкомнатная Квартира,  Назначении: Жилое,  Виды разрешенного использования: Жилое помещение,  Этаж 5,  Площадью: 52.9 кВ.м., Кадастровый номер: 26:12:020501:6077,  Номер Кадастрового квартала: 26:12:020501,  Кадастровый номер иных объектов недвижимости, в пределах которых расположен объект недвижимости: 26:12:020501:623,   Адрес (местонахождение) объекта- Российская Федерация,  Ставропольский край, г.Ставрополь, пр-кт. Кулакова, д. 49, кв. 109.   Существующие ограничения (обременения) права: Не зарегистрировано..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Проскурин Евгений Александрович.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июня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июня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июня 2024 года, время:  13:07:35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Привалов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ИНН:261602340899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«24» июня 2024 года, время:  13:07:35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Привалов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ИНН:261602340899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