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F4616C" w:rsidRDefault="00C4568A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2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2674–ОАОФКС/2/1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 w:rsidR="00F4616C" w:rsidRDefault="00F4616C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«18» июня 2024 года</w:t>
      </w:r>
    </w:p>
    <w:p w:rsidR="00F4616C" w:rsidRDefault="00F4616C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2674-ОАОФКС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Торшхоев Тимур Зелимханович;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Мерседес S430, Год выпуска ТС: 2002, Тип ТС: Легковой седан, Рабочий объем двигателя: куб. см  4266,  Мощность двигателя: л.с. (кВт) 279 (205),  Модель № двигателя: 11394130455596,  Цвет кузова: Серебристый, Тип двигателя: Бензиновый на бензине,  Экологический класс: Третий, Масса без нагрузки: кг. 1875, Разрешенная максимальная масса: кг 2400,   VIN WDB2200701A334431.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1 000 000.00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</w:p>
    <w:p w:rsidR="00F4616C" w:rsidRDefault="00C4568A">
      <w:pPr>
        <w:spacing w:after="6pt" w:line="13.20pt" w:lineRule="auto"/>
        <w:ind w:firstLine="28.35pt"/>
      </w:pPr>
      <w:r>
        <w:t>Торшхоев Тимур Зелимханович.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Default="00C4568A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Чахкиев Микаил Юнусович.</w:t>
      </w:r>
      <w:bookmarkStart w:id="5" w:name="_Hlk38152570"/>
      <w:bookmarkEnd w:id="5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«27» мая 2024г. 17:00:00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«17» июня 2024г.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«18» июня 2024г. 14:30:00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«18» июня 2024г. 15:00:00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2674–ОАОФКС/1/1</w:t>
      </w:r>
      <w:r>
        <w:t xml:space="preserve"> от </w:t>
      </w:r>
      <w:r>
        <w:rPr>
          <w:u w:val="single"/>
        </w:rPr>
        <w:t>«17» июня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Мациев Рамазан Мухтарович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(ИНН:151209824285)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«13» июня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11:13:12;</w:t>
            </w:r>
            <w:bookmarkStart w:id="11" w:name="_Hlk37864869"/>
            <w:bookmarkEnd w:id="11"/>
          </w:p>
        </w:tc>
      </w:tr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Таркоев Амир Хазмуратович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(ИНН:151211327900)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«13» июня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11:15:47;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 xml:space="preserve">Последнее предложение о цене лота: 1 015 000.00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Предпоследнее предложение о цене лота: 1 010 000.00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Мациев Рамазан Мухтарович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 14:34:27.724036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Таркоев Амир Хазмуратович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 14:34:00.167334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Мациев Рамазан Мухтарович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1 005 000.00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 14:32:41.312749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Таркоев Амир Хазмуратович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 14:30:55.312191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Таркоев Амир Хазмуратович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ОСетия-Алания, район Пригородный, с. Чермен, ул. Победы, домовладение 42.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1 010 000.00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Мациев Рамазан Мухтарович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Осетия-Алания, Пригородный район, с. Чермен, ул. Победы, д. 64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1 015 000.00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Default="00C4568A">
      <w:pPr>
        <w:spacing w:after="6pt" w:line="13.20pt" w:lineRule="auto"/>
        <w:ind w:start="28.35pt"/>
      </w:pPr>
      <w: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</w:p>
    <w:p w:rsidR="00F4616C" w:rsidRDefault="00C4568A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 xml:space="preserve">(Чахкиев Микаил Юнусович) </w:t>
      </w:r>
    </w:p>
    <w:p w:rsidR="00F4616C" w:rsidRDefault="00C4568A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DF1AED" w:rsidRDefault="00DF1AED" w:rsidP="00DF1AED">
      <w:pPr>
        <w:pStyle w:val="af6"/>
        <w:ind w:firstLine="21.30pt"/>
        <w:jc w:val="both"/>
      </w:pPr>
      <w:r>
        <w:t xml:space="preserve">  Победитель торгов </w:t>
      </w:r>
    </w:p>
    <w:p w:rsidR="00DF1AED" w:rsidRDefault="00DF1AED" w:rsidP="00DF1AED">
      <w:pPr>
        <w:pStyle w:val="af6"/>
        <w:ind w:firstLine="21.30pt"/>
        <w:jc w:val="both"/>
      </w:pPr>
    </w:p>
    <w:p w:rsidR="00DF1AED" w:rsidRDefault="00DF1AED" w:rsidP="00DF1AED">
      <w:pPr>
        <w:pStyle w:val="af6"/>
        <w:spacing w:line="13.20pt" w:lineRule="auto"/>
        <w:ind w:firstLine="21.30pt"/>
        <w:jc w:val="both"/>
      </w:pPr>
      <w:r>
        <w:t xml:space="preserve">_______________ (Мациев Рамазан Мухтарович)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65E89" w:rsidRDefault="00565E89">
      <w:r>
        <w:separator/>
      </w:r>
    </w:p>
  </w:endnote>
  <w:endnote w:type="continuationSeparator" w:id="0">
    <w:p w:rsidR="00565E89" w:rsidRDefault="0056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65E89" w:rsidRDefault="00565E89">
      <w:r>
        <w:separator/>
      </w:r>
    </w:p>
  </w:footnote>
  <w:footnote w:type="continuationSeparator" w:id="0">
    <w:p w:rsidR="00565E89" w:rsidRDefault="00565E8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F4616C" w:rsidRDefault="00C4568A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C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157930B-1A84-4C43-BB8F-64250AB668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2022-10-07T08:06:00Z</dcterms:created>
  <dcterms:modified xsi:type="dcterms:W3CDTF">2022-11-28T11:28:00Z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