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1673–ОТПП/1/1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SX33186W366C, 2022, Идентификационный номер: LZGJX4W67NX043468. Начальная цена продажи: 8457000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