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88" w:rsidRDefault="00191488" w:rsidP="00191488">
      <w:pPr>
        <w:tabs>
          <w:tab w:val="left" w:pos="4095"/>
        </w:tabs>
        <w:jc w:val="right"/>
        <w:rPr>
          <w:b/>
          <w:bCs/>
          <w:kern w:val="32"/>
          <w:lang w:eastAsia="x-none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outlineLvl w:val="0"/>
        <w:rPr>
          <w:b/>
          <w:bCs/>
          <w:kern w:val="32"/>
          <w:lang w:eastAsia="x-none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outlineLvl w:val="0"/>
        <w:rPr>
          <w:b/>
          <w:bCs/>
          <w:kern w:val="32"/>
          <w:lang w:eastAsia="x-none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outlineLvl w:val="0"/>
        <w:rPr>
          <w:b/>
          <w:bCs/>
          <w:kern w:val="32"/>
          <w:lang w:eastAsia="x-none"/>
        </w:rPr>
      </w:pPr>
    </w:p>
    <w:bookmarkStart w:id="0" w:name="приложение3"/>
    <w:p w:rsidR="00191488" w:rsidRPr="005F69DB" w:rsidRDefault="00191488" w:rsidP="001914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lang w:eastAsia="x-none"/>
        </w:rPr>
      </w:pPr>
      <w:r w:rsidRPr="00DB0533">
        <w:rPr>
          <w:b/>
          <w:bCs/>
          <w:kern w:val="32"/>
          <w:lang w:val="x-none" w:eastAsia="x-none"/>
        </w:rPr>
        <w:fldChar w:fldCharType="begin"/>
      </w:r>
      <w:r w:rsidRPr="00DB0533">
        <w:rPr>
          <w:b/>
          <w:bCs/>
          <w:kern w:val="32"/>
          <w:lang w:val="x-none" w:eastAsia="x-none"/>
        </w:rPr>
        <w:instrText>HYPERLINK "garantF1://1867216.0"</w:instrText>
      </w:r>
      <w:r w:rsidRPr="00DB0533">
        <w:rPr>
          <w:b/>
          <w:bCs/>
          <w:kern w:val="32"/>
          <w:lang w:val="x-none" w:eastAsia="x-none"/>
        </w:rPr>
        <w:fldChar w:fldCharType="separate"/>
      </w:r>
      <w:r w:rsidR="008F088E">
        <w:rPr>
          <w:b/>
          <w:bCs/>
          <w:kern w:val="32"/>
          <w:lang w:val="x-none" w:eastAsia="x-none"/>
        </w:rPr>
        <w:t>ДОГОВОР</w:t>
      </w:r>
    </w:p>
    <w:p w:rsidR="00191488" w:rsidRDefault="00191488" w:rsidP="0019148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lang w:val="x-none" w:eastAsia="x-none"/>
        </w:rPr>
      </w:pPr>
      <w:r w:rsidRPr="00DB0533">
        <w:rPr>
          <w:b/>
          <w:bCs/>
          <w:kern w:val="32"/>
          <w:lang w:val="x-none" w:eastAsia="x-none"/>
        </w:rPr>
        <w:t xml:space="preserve">о внесении задатка при проведении </w:t>
      </w:r>
      <w:r w:rsidRPr="00DB0533">
        <w:rPr>
          <w:b/>
          <w:bCs/>
          <w:kern w:val="32"/>
          <w:lang w:val="x-none" w:eastAsia="x-none"/>
        </w:rPr>
        <w:fldChar w:fldCharType="end"/>
      </w:r>
      <w:r w:rsidRPr="00D07C8E">
        <w:t xml:space="preserve"> </w:t>
      </w:r>
      <w:r>
        <w:rPr>
          <w:b/>
          <w:bCs/>
          <w:kern w:val="32"/>
          <w:lang w:eastAsia="x-none"/>
        </w:rPr>
        <w:t xml:space="preserve">торгов </w:t>
      </w:r>
      <w:r w:rsidRPr="00CD726B">
        <w:rPr>
          <w:b/>
          <w:bCs/>
          <w:kern w:val="32"/>
          <w:lang w:eastAsia="x-none"/>
        </w:rPr>
        <w:t>в форме публичного предложения</w:t>
      </w:r>
      <w:r>
        <w:rPr>
          <w:b/>
          <w:bCs/>
          <w:kern w:val="32"/>
          <w:lang w:val="x-none" w:eastAsia="x-none"/>
        </w:rPr>
        <w:t xml:space="preserve"> в электронной форме</w:t>
      </w:r>
    </w:p>
    <w:p w:rsidR="00191488" w:rsidRDefault="00191488" w:rsidP="0019148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lang w:eastAsia="x-non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2"/>
        <w:gridCol w:w="4575"/>
      </w:tblGrid>
      <w:tr w:rsidR="00191488" w:rsidRPr="00DB0533" w:rsidTr="0087568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488" w:rsidRPr="00DB0533" w:rsidRDefault="00191488" w:rsidP="00875687">
            <w:pPr>
              <w:widowControl w:val="0"/>
              <w:autoSpaceDE w:val="0"/>
              <w:autoSpaceDN w:val="0"/>
              <w:adjustRightInd w:val="0"/>
            </w:pPr>
            <w:r w:rsidRPr="00DB0533">
              <w:t>г. (</w:t>
            </w:r>
            <w:r w:rsidRPr="00DB0533">
              <w:rPr>
                <w:bCs/>
                <w:i/>
                <w:sz w:val="20"/>
                <w:szCs w:val="20"/>
              </w:rPr>
              <w:t>наименование населенного пункта</w:t>
            </w:r>
            <w:r w:rsidRPr="00DB0533"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488" w:rsidRPr="00DB0533" w:rsidRDefault="00191488" w:rsidP="00875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B0533">
              <w:rPr>
                <w:b/>
                <w:i/>
                <w:sz w:val="20"/>
                <w:szCs w:val="20"/>
              </w:rPr>
              <w:t>(</w:t>
            </w:r>
            <w:r w:rsidRPr="00DB0533">
              <w:rPr>
                <w:bCs/>
                <w:i/>
                <w:sz w:val="20"/>
                <w:szCs w:val="20"/>
              </w:rPr>
              <w:t>число, месяц, год</w:t>
            </w:r>
            <w:r w:rsidRPr="00DB0533">
              <w:t>)</w:t>
            </w:r>
          </w:p>
        </w:tc>
      </w:tr>
    </w:tbl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0"/>
          <w:szCs w:val="20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0"/>
          <w:szCs w:val="20"/>
        </w:rPr>
      </w:pPr>
    </w:p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kern w:val="32"/>
          <w:lang w:eastAsia="x-none"/>
        </w:rPr>
      </w:pPr>
      <w:r>
        <w:t>Индивидуальный предприниматель</w:t>
      </w:r>
      <w:r w:rsidR="008F088E">
        <w:t xml:space="preserve"> </w:t>
      </w:r>
      <w:proofErr w:type="spellStart"/>
      <w:r w:rsidR="008F088E">
        <w:t>Скоморохова</w:t>
      </w:r>
      <w:proofErr w:type="spellEnd"/>
      <w:r w:rsidR="008F088E">
        <w:t xml:space="preserve"> Ирина Николаевна</w:t>
      </w:r>
      <w:r w:rsidRPr="00DB0533">
        <w:t>, имен</w:t>
      </w:r>
      <w:r w:rsidR="008F088E">
        <w:t>уемая</w:t>
      </w:r>
      <w:r>
        <w:t xml:space="preserve"> в дальнейшем «Организатор</w:t>
      </w:r>
      <w:r w:rsidRPr="00DB0533">
        <w:t xml:space="preserve"> торгов» и ___________________________</w:t>
      </w:r>
      <w:bookmarkStart w:id="1" w:name="_GoBack"/>
      <w:bookmarkEnd w:id="1"/>
      <w:proofErr w:type="gramStart"/>
      <w:r w:rsidRPr="00DB0533">
        <w:t>_  в</w:t>
      </w:r>
      <w:proofErr w:type="gramEnd"/>
      <w:r w:rsidRPr="00DB0533">
        <w:t xml:space="preserve"> лице _______________________________, действующего      (</w:t>
      </w:r>
      <w:r w:rsidRPr="00DB0533">
        <w:rPr>
          <w:bCs/>
          <w:i/>
          <w:sz w:val="20"/>
          <w:szCs w:val="20"/>
        </w:rPr>
        <w:t>наименование юридического лица</w:t>
      </w:r>
      <w:r w:rsidRPr="00DB0533">
        <w:t>)                    (</w:t>
      </w:r>
      <w:r w:rsidRPr="00DB0533">
        <w:rPr>
          <w:bCs/>
          <w:i/>
          <w:sz w:val="20"/>
          <w:szCs w:val="20"/>
        </w:rPr>
        <w:t>Ф И.О. уполномоченного представителя</w:t>
      </w:r>
      <w:r w:rsidRPr="00DB0533"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lang w:val="x-none" w:eastAsia="x-none"/>
        </w:rPr>
      </w:pPr>
      <w:r w:rsidRPr="00DB0533">
        <w:rPr>
          <w:b/>
          <w:bCs/>
          <w:kern w:val="32"/>
          <w:lang w:val="x-none" w:eastAsia="x-none"/>
        </w:rPr>
        <w:t>1. Предмет договора</w:t>
      </w:r>
    </w:p>
    <w:p w:rsidR="00191488" w:rsidRDefault="00191488" w:rsidP="00191488">
      <w:pPr>
        <w:tabs>
          <w:tab w:val="left" w:pos="9356"/>
        </w:tabs>
        <w:ind w:right="-2" w:firstLine="708"/>
        <w:rPr>
          <w:bCs/>
        </w:rPr>
      </w:pPr>
      <w:r w:rsidRPr="00DB0533">
        <w:t xml:space="preserve">1.1. Для участия в </w:t>
      </w:r>
      <w:r>
        <w:t xml:space="preserve">торгах </w:t>
      </w:r>
      <w:r w:rsidRPr="00CD726B">
        <w:t>в форме публичного предложения</w:t>
      </w:r>
      <w:r>
        <w:t xml:space="preserve"> в электронной форме </w:t>
      </w:r>
      <w:r w:rsidRPr="00DB0533">
        <w:t>на право заключения договора купли-продажи</w:t>
      </w:r>
      <w:r>
        <w:t xml:space="preserve"> </w:t>
      </w:r>
      <w:r w:rsidRPr="00551BDB">
        <w:t>имуществ</w:t>
      </w:r>
      <w:r>
        <w:t>а</w:t>
      </w:r>
      <w:r w:rsidRPr="008637A5">
        <w:rPr>
          <w:bCs/>
        </w:rPr>
        <w:t xml:space="preserve">, расположенного по адресу: </w:t>
      </w:r>
    </w:p>
    <w:p w:rsidR="00191488" w:rsidRPr="00452810" w:rsidRDefault="00191488" w:rsidP="00191488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6A">
        <w:rPr>
          <w:rFonts w:ascii="Times New Roman" w:hAnsi="Times New Roman" w:cs="Times New Roman"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CE03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Наименование имущества__________________________</w:t>
      </w:r>
      <w:r w:rsidRPr="00CE036A">
        <w:rPr>
          <w:rFonts w:ascii="Times New Roman" w:hAnsi="Times New Roman" w:cs="Times New Roman"/>
          <w:bCs/>
          <w:sz w:val="24"/>
          <w:szCs w:val="24"/>
        </w:rPr>
        <w:t>. Начальная цена –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CE036A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 w:rsidRPr="00C03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26B">
        <w:rPr>
          <w:rFonts w:ascii="Times New Roman" w:hAnsi="Times New Roman" w:cs="Times New Roman"/>
          <w:bCs/>
          <w:sz w:val="24"/>
          <w:szCs w:val="24"/>
        </w:rPr>
        <w:t xml:space="preserve">Цена имущества на текущем периоде торгов - ___________________ руб.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A61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92A61">
        <w:rPr>
          <w:rFonts w:ascii="Times New Roman" w:hAnsi="Times New Roman" w:cs="Times New Roman"/>
          <w:bCs/>
          <w:sz w:val="24"/>
          <w:szCs w:val="24"/>
        </w:rPr>
        <w:t>ретендент перечисляет, а Организатор торгов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принимает задаток в размере __________</w:t>
      </w:r>
      <w:r w:rsidRPr="00592A61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592A61">
        <w:rPr>
          <w:rFonts w:ascii="Times New Roman" w:hAnsi="Times New Roman" w:cs="Times New Roman"/>
          <w:bCs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Pr="00592A61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191488" w:rsidRPr="0019195C" w:rsidRDefault="00191488" w:rsidP="00191488">
      <w:pPr>
        <w:ind w:right="-2"/>
        <w:rPr>
          <w:color w:val="FF0000"/>
        </w:rPr>
      </w:pPr>
      <w:r>
        <w:t xml:space="preserve"> </w:t>
      </w:r>
    </w:p>
    <w:p w:rsidR="00191488" w:rsidRPr="009E09C1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>1.2. Указанный задаток вносится Претендентом в качестве обеспечения исполнения о</w:t>
      </w:r>
      <w:r>
        <w:t xml:space="preserve">бязательств по оплате Имущества, </w:t>
      </w:r>
      <w:r w:rsidRPr="009E09C1">
        <w:t xml:space="preserve">принадлежащего </w:t>
      </w:r>
    </w:p>
    <w:p w:rsidR="00191488" w:rsidRPr="005F69DB" w:rsidRDefault="00191488" w:rsidP="0019148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lang w:eastAsia="x-none"/>
        </w:rPr>
      </w:pPr>
      <w:r w:rsidRPr="00DB0533">
        <w:rPr>
          <w:b/>
          <w:bCs/>
          <w:kern w:val="32"/>
          <w:lang w:val="x-none" w:eastAsia="x-none"/>
        </w:rPr>
        <w:t>2. Передача денежных средств</w:t>
      </w:r>
    </w:p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 xml:space="preserve">2.1. Денежные средства в сумме, указанной в </w:t>
      </w:r>
      <w:hyperlink w:anchor="sub_11" w:history="1">
        <w:r w:rsidRPr="00DB0533">
          <w:t>п.  1.1</w:t>
        </w:r>
      </w:hyperlink>
      <w:r w:rsidRPr="00DB0533">
        <w:t xml:space="preserve"> настоящего Договора, должны быть внесены Претендентом на </w:t>
      </w:r>
      <w:r>
        <w:t>с</w:t>
      </w:r>
      <w:r w:rsidRPr="0061245E">
        <w:t>чет Организатора</w:t>
      </w:r>
      <w:r w:rsidRPr="00DB0533">
        <w:t xml:space="preserve"> торгов, указанный в разделе 5 настоящего Договора, (далее - Счет), не позднее даты и</w:t>
      </w:r>
      <w:r>
        <w:t xml:space="preserve"> времени окончания приема заявок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jc w:val="both"/>
      </w:pPr>
      <w:r w:rsidRPr="00DB0533">
        <w:t xml:space="preserve">на участие в </w:t>
      </w:r>
      <w:r>
        <w:t>торгах по действующему периоду торгов, на котором подается заявка на участие в торгах в форме публичного предложения</w:t>
      </w:r>
      <w:r w:rsidRPr="00DB0533">
        <w:t xml:space="preserve">, и считаются внесенными с момента их зачисления на Счет. 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C973AF"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2.2. 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2.3. На денежные средства, перечисленные в соответствии с настоящим Договором, проценты не начисляются.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2.4.</w:t>
      </w:r>
      <w:r>
        <w:t xml:space="preserve"> </w:t>
      </w:r>
      <w:r w:rsidRPr="00A35064">
        <w:t xml:space="preserve">Задаток, внесенный Претендентом, в случае признания последнего победителем </w:t>
      </w:r>
      <w:r>
        <w:t>торгов в форме публичного предложения</w:t>
      </w:r>
      <w:r w:rsidRPr="00A35064">
        <w:t xml:space="preserve"> и заключения договора купли-продажи имущества, указанного в </w:t>
      </w:r>
      <w:hyperlink w:anchor="sub_11" w:history="1">
        <w:r w:rsidRPr="00A35064">
          <w:t>п. 1.1</w:t>
        </w:r>
      </w:hyperlink>
      <w:r w:rsidRPr="00A35064">
        <w:t xml:space="preserve"> настоящего Договора, засчитывается в счет оплаты вышеназванного Имущества.</w:t>
      </w:r>
    </w:p>
    <w:p w:rsidR="00191488" w:rsidRPr="00E55843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</w:p>
    <w:p w:rsidR="00191488" w:rsidRDefault="00191488" w:rsidP="00191488">
      <w:pPr>
        <w:autoSpaceDE w:val="0"/>
        <w:autoSpaceDN w:val="0"/>
        <w:adjustRightInd w:val="0"/>
        <w:ind w:firstLine="482"/>
        <w:jc w:val="center"/>
        <w:outlineLvl w:val="0"/>
        <w:rPr>
          <w:b/>
          <w:bCs/>
          <w:kern w:val="32"/>
          <w:lang w:val="x-none" w:eastAsia="x-none"/>
        </w:rPr>
      </w:pPr>
      <w:r w:rsidRPr="00A35064">
        <w:rPr>
          <w:b/>
          <w:bCs/>
          <w:kern w:val="32"/>
          <w:lang w:val="x-none" w:eastAsia="x-none"/>
        </w:rPr>
        <w:t>3. Возврат денежных средств</w:t>
      </w:r>
    </w:p>
    <w:p w:rsidR="00191488" w:rsidRPr="00A35064" w:rsidRDefault="00191488" w:rsidP="00191488">
      <w:pPr>
        <w:autoSpaceDE w:val="0"/>
        <w:autoSpaceDN w:val="0"/>
        <w:adjustRightInd w:val="0"/>
        <w:ind w:firstLine="482"/>
        <w:jc w:val="center"/>
        <w:outlineLvl w:val="0"/>
        <w:rPr>
          <w:b/>
          <w:bCs/>
          <w:kern w:val="32"/>
          <w:lang w:val="x-none" w:eastAsia="x-none"/>
        </w:rPr>
      </w:pP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lastRenderedPageBreak/>
        <w:t>3.1. В случае если Претенденту было отказано в принятии заявки на участие в</w:t>
      </w:r>
      <w:r>
        <w:t xml:space="preserve"> торгах в форме публичного предложения</w:t>
      </w:r>
      <w:r w:rsidRPr="00A35064">
        <w:t>, Организатор торгов обязуется возвратить поступившую на его Счет сумму задатка</w:t>
      </w:r>
      <w:r>
        <w:t>,</w:t>
      </w:r>
      <w:r w:rsidRPr="00A35064">
        <w:t xml:space="preserve"> указанн</w:t>
      </w:r>
      <w:r>
        <w:t>ого</w:t>
      </w:r>
      <w:r w:rsidRPr="00A35064">
        <w:t xml:space="preserve"> в </w:t>
      </w:r>
      <w:hyperlink w:anchor="sub_23" w:history="1">
        <w:r w:rsidRPr="00A35064">
          <w:t>п. 2.2</w:t>
        </w:r>
      </w:hyperlink>
      <w:r w:rsidRPr="00A35064">
        <w:t xml:space="preserve"> настоящего Договора</w:t>
      </w:r>
      <w:r>
        <w:t>,</w:t>
      </w:r>
      <w:r w:rsidRPr="00A35064">
        <w:t xml:space="preserve"> в течение пяти рабочих дней с даты проведения </w:t>
      </w:r>
      <w:r>
        <w:t>торгов в форме публичного предложения</w:t>
      </w:r>
      <w:r w:rsidRPr="00A35064">
        <w:t>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 xml:space="preserve">3.2. В случае если Претендент не признан победителем </w:t>
      </w:r>
      <w:r>
        <w:t>торгов в форме публичного предложения</w:t>
      </w:r>
      <w:r w:rsidRPr="00A35064">
        <w:t>, Организатор торгов обязуется возвратить поступившую на его Счет сумму задатка</w:t>
      </w:r>
      <w:r>
        <w:t>,</w:t>
      </w:r>
      <w:r w:rsidRPr="00A35064">
        <w:t xml:space="preserve"> указанн</w:t>
      </w:r>
      <w:r>
        <w:t>ого</w:t>
      </w:r>
      <w:r w:rsidRPr="00A35064">
        <w:t xml:space="preserve"> в </w:t>
      </w:r>
      <w:hyperlink w:anchor="sub_23" w:history="1">
        <w:r w:rsidRPr="00A35064">
          <w:t>п. 2.2</w:t>
        </w:r>
      </w:hyperlink>
      <w:r w:rsidRPr="00A35064">
        <w:t xml:space="preserve"> настоящего Договора</w:t>
      </w:r>
      <w:r>
        <w:t>,</w:t>
      </w:r>
      <w:r w:rsidRPr="00A35064">
        <w:t xml:space="preserve"> в течение пяти рабочих дней с даты проведения </w:t>
      </w:r>
      <w:r>
        <w:t>торгов в форме публичного предложения</w:t>
      </w:r>
      <w:r w:rsidRPr="00A35064">
        <w:t>.</w:t>
      </w:r>
    </w:p>
    <w:p w:rsidR="00191488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3.3. В случае отзыва Претендентом в установленном порядке и в срок, указанн</w:t>
      </w:r>
      <w:r>
        <w:t>ого</w:t>
      </w:r>
      <w:r w:rsidRPr="00A35064">
        <w:t xml:space="preserve"> в </w:t>
      </w:r>
      <w:hyperlink w:anchor="sub_21" w:history="1">
        <w:r w:rsidRPr="00A35064">
          <w:t>п. 2.1 настоящего Договора</w:t>
        </w:r>
      </w:hyperlink>
      <w:r w:rsidRPr="00A35064">
        <w:t xml:space="preserve">, заявки на участие в </w:t>
      </w:r>
      <w:r>
        <w:t>торгах в форме публичного предложения</w:t>
      </w:r>
      <w:r w:rsidRPr="00A35064">
        <w:t>, Организатор торгов обязуется возвратить поступившую на его счет сумму задатка</w:t>
      </w:r>
      <w:r>
        <w:t>,</w:t>
      </w:r>
      <w:r w:rsidRPr="00A35064">
        <w:t xml:space="preserve"> указанн</w:t>
      </w:r>
      <w:r>
        <w:t>ого</w:t>
      </w:r>
      <w:r w:rsidRPr="00A35064">
        <w:t xml:space="preserve"> в </w:t>
      </w:r>
      <w:hyperlink w:anchor="sub_23" w:history="1">
        <w:r w:rsidRPr="00A35064">
          <w:t>п. 2.2</w:t>
        </w:r>
      </w:hyperlink>
      <w:r w:rsidRPr="00A35064">
        <w:t xml:space="preserve"> настоящего </w:t>
      </w:r>
      <w:r w:rsidRPr="0061245E">
        <w:t>Договора</w:t>
      </w:r>
      <w:r>
        <w:t>,</w:t>
      </w:r>
      <w:r w:rsidRPr="0061245E">
        <w:t xml:space="preserve"> в</w:t>
      </w:r>
      <w:r w:rsidRPr="00A35064">
        <w:t xml:space="preserve"> течение пяти рабочих дней с даты получения Организатором торгов письменного уведомления от Претендента об отзыве заявки.</w:t>
      </w:r>
    </w:p>
    <w:p w:rsidR="008F088E" w:rsidRPr="0022350F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22350F">
        <w:t xml:space="preserve">3.4. В случае если Претендент, подавший заявку на участие в </w:t>
      </w:r>
      <w:r>
        <w:t xml:space="preserve">торгах в форме публичного предложения </w:t>
      </w:r>
      <w:r w:rsidRPr="0022350F">
        <w:t xml:space="preserve">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22350F">
          <w:t>п. 2.1</w:t>
        </w:r>
      </w:hyperlink>
      <w:r w:rsidRPr="0022350F">
        <w:t xml:space="preserve"> настоящего Договора, либо не принял участия в </w:t>
      </w:r>
      <w:r>
        <w:t>торгах в форме публичного предложения</w:t>
      </w:r>
      <w:r w:rsidRPr="0022350F">
        <w:t xml:space="preserve">, то задаток ему не возвращается. </w:t>
      </w:r>
    </w:p>
    <w:p w:rsidR="008F088E" w:rsidRPr="00A35064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22350F">
        <w:t xml:space="preserve">3.5. В случае если Претендент, признанный победителем </w:t>
      </w:r>
      <w:r>
        <w:t>торгов в форме публичного предложения</w:t>
      </w:r>
      <w:r w:rsidRPr="0022350F">
        <w:t xml:space="preserve">, не заключил договор купли-продажи имущества, указанного в </w:t>
      </w:r>
      <w:hyperlink w:anchor="sub_11" w:history="1">
        <w:r w:rsidRPr="0022350F">
          <w:t>п. 1.1</w:t>
        </w:r>
      </w:hyperlink>
      <w:r w:rsidRPr="0022350F">
        <w:t xml:space="preserve"> настоящего Договора, в течение десяти календарных дней с момента подписания </w:t>
      </w:r>
      <w:r>
        <w:t>Организатором торгов</w:t>
      </w:r>
      <w:r w:rsidRPr="0022350F">
        <w:t xml:space="preserve"> протокола о результатах проведения </w:t>
      </w:r>
      <w:r>
        <w:t>торгов в форме публичного предложения</w:t>
      </w:r>
      <w:r w:rsidRPr="0022350F">
        <w:t xml:space="preserve">, задаток ему не возвращается. 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 xml:space="preserve">3.6. В случае признания </w:t>
      </w:r>
      <w:r>
        <w:t>торгов в форме публичного предложения</w:t>
      </w:r>
      <w:r w:rsidRPr="00A35064">
        <w:t xml:space="preserve"> несостоявшимся по причинам, не зависящим от Претендента</w:t>
      </w:r>
      <w:r w:rsidRPr="00DB0533">
        <w:t xml:space="preserve">, Организатор торгов обязуется возвратить поступившую на его счет сумму задатка в течение пяти рабочих дней с момента подписания Протокола о результатах </w:t>
      </w:r>
      <w:r>
        <w:t>торгов в форме публичного предложения</w:t>
      </w:r>
      <w:r w:rsidRPr="00DB0533">
        <w:t>.</w:t>
      </w:r>
    </w:p>
    <w:p w:rsidR="00191488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 xml:space="preserve">3.7. В случае отмены </w:t>
      </w:r>
      <w:r>
        <w:t>торгов в форме публичного предложения,</w:t>
      </w:r>
      <w:r w:rsidRPr="00DB0533">
        <w:t xml:space="preserve"> Организатор торгов обязуется в течение пяти рабочих дней с даты принятия </w:t>
      </w:r>
      <w:r>
        <w:t>Организатором торгов</w:t>
      </w:r>
      <w:r w:rsidRPr="00DB0533">
        <w:t xml:space="preserve"> решения об отмене </w:t>
      </w:r>
      <w:r>
        <w:t xml:space="preserve">торгов в форме публичного предложения </w:t>
      </w:r>
      <w:r w:rsidRPr="00DB0533">
        <w:t>возвратить поступившую на Счет Организатора торгов сумму задатка</w:t>
      </w:r>
      <w:r>
        <w:t>,</w:t>
      </w:r>
      <w:r w:rsidRPr="00DB0533">
        <w:t xml:space="preserve"> закрепленн</w:t>
      </w:r>
      <w:r>
        <w:t>ую</w:t>
      </w:r>
      <w:r w:rsidRPr="00DB0533">
        <w:t xml:space="preserve"> в </w:t>
      </w:r>
      <w:hyperlink w:anchor="sub_23" w:history="1">
        <w:r w:rsidRPr="00DB0533">
          <w:t>п. 2.2</w:t>
        </w:r>
      </w:hyperlink>
      <w:r w:rsidRPr="00DB0533">
        <w:t xml:space="preserve"> </w:t>
      </w:r>
      <w:r w:rsidRPr="0061245E">
        <w:t>настоящего Договора.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lang w:val="x-none" w:eastAsia="x-none"/>
        </w:rPr>
      </w:pPr>
      <w:r w:rsidRPr="00DB0533">
        <w:rPr>
          <w:b/>
          <w:bCs/>
          <w:kern w:val="32"/>
          <w:lang w:val="x-none" w:eastAsia="x-none"/>
        </w:rPr>
        <w:t>4. Заключительные положения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191488" w:rsidRPr="00DB0533" w:rsidRDefault="00191488" w:rsidP="00191488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191488" w:rsidRDefault="00191488" w:rsidP="00191488">
      <w:pPr>
        <w:spacing w:before="120" w:after="120"/>
        <w:jc w:val="center"/>
        <w:rPr>
          <w:b/>
        </w:rPr>
      </w:pPr>
      <w:r w:rsidRPr="00DB0533">
        <w:rPr>
          <w:b/>
        </w:rPr>
        <w:t>5. Реквизиты и подписи сторон</w:t>
      </w:r>
    </w:p>
    <w:p w:rsidR="008F088E" w:rsidRDefault="008F088E" w:rsidP="008F088E">
      <w:pPr>
        <w:spacing w:before="120" w:after="120"/>
        <w:rPr>
          <w:b/>
        </w:rPr>
      </w:pPr>
    </w:p>
    <w:p w:rsidR="008F088E" w:rsidRDefault="008F088E" w:rsidP="008F088E">
      <w:pPr>
        <w:spacing w:before="120" w:after="120"/>
        <w:rPr>
          <w:b/>
        </w:rPr>
      </w:pPr>
    </w:p>
    <w:p w:rsidR="008F088E" w:rsidRDefault="008F088E" w:rsidP="008F088E">
      <w:pPr>
        <w:spacing w:before="120" w:after="120"/>
        <w:rPr>
          <w:b/>
        </w:rPr>
      </w:pPr>
    </w:p>
    <w:p w:rsidR="008F088E" w:rsidRDefault="008F088E" w:rsidP="008F088E">
      <w:pPr>
        <w:spacing w:before="120" w:after="120"/>
        <w:rPr>
          <w:b/>
        </w:rPr>
      </w:pPr>
    </w:p>
    <w:p w:rsidR="008F088E" w:rsidRDefault="008F088E" w:rsidP="008F088E">
      <w:pPr>
        <w:spacing w:before="120" w:after="120"/>
        <w:rPr>
          <w:b/>
        </w:rPr>
      </w:pPr>
      <w:r>
        <w:rPr>
          <w:b/>
        </w:rPr>
        <w:t>_______________________________               _____________________________________</w:t>
      </w:r>
    </w:p>
    <w:p w:rsidR="00191488" w:rsidRPr="00DB0533" w:rsidRDefault="00191488" w:rsidP="00191488">
      <w:pPr>
        <w:spacing w:before="120" w:after="120"/>
        <w:jc w:val="center"/>
        <w:rPr>
          <w:b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191488" w:rsidRPr="00DB0533" w:rsidTr="00875687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</w:tc>
      </w:tr>
      <w:tr w:rsidR="00191488" w:rsidRPr="00DB0533" w:rsidTr="00875687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</w:tc>
      </w:tr>
      <w:tr w:rsidR="00191488" w:rsidRPr="00DB0533" w:rsidTr="00875687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91488" w:rsidRPr="00DB0533" w:rsidRDefault="00191488" w:rsidP="00875687">
            <w:pPr>
              <w:jc w:val="both"/>
              <w:rPr>
                <w:sz w:val="22"/>
                <w:szCs w:val="22"/>
              </w:rPr>
            </w:pPr>
          </w:p>
        </w:tc>
      </w:tr>
      <w:bookmarkEnd w:id="0"/>
    </w:tbl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ind w:left="4820"/>
        <w:jc w:val="right"/>
        <w:rPr>
          <w:sz w:val="18"/>
          <w:szCs w:val="18"/>
        </w:rPr>
      </w:pPr>
    </w:p>
    <w:p w:rsidR="00191488" w:rsidRDefault="00191488" w:rsidP="00191488">
      <w:pPr>
        <w:rPr>
          <w:sz w:val="18"/>
          <w:szCs w:val="18"/>
        </w:rPr>
      </w:pPr>
    </w:p>
    <w:p w:rsidR="00191488" w:rsidRDefault="00191488" w:rsidP="00191488">
      <w:pPr>
        <w:rPr>
          <w:sz w:val="18"/>
          <w:szCs w:val="18"/>
        </w:rPr>
      </w:pPr>
    </w:p>
    <w:p w:rsidR="008E18A1" w:rsidRPr="00DB0533" w:rsidRDefault="008E18A1" w:rsidP="008E18A1">
      <w:pPr>
        <w:tabs>
          <w:tab w:val="left" w:pos="4095"/>
        </w:tabs>
      </w:pPr>
    </w:p>
    <w:sectPr w:rsidR="008E18A1" w:rsidRPr="00DB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A1"/>
    <w:rsid w:val="00191488"/>
    <w:rsid w:val="008E18A1"/>
    <w:rsid w:val="008F088E"/>
    <w:rsid w:val="00C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E29B"/>
  <w15:chartTrackingRefBased/>
  <w15:docId w15:val="{84C8E2F0-5D05-4569-B5AA-3FBB9CAF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1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91488"/>
    <w:pPr>
      <w:ind w:left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Ирина</cp:lastModifiedBy>
  <cp:revision>2</cp:revision>
  <dcterms:created xsi:type="dcterms:W3CDTF">2023-05-17T11:29:00Z</dcterms:created>
  <dcterms:modified xsi:type="dcterms:W3CDTF">2023-05-17T11:29:00Z</dcterms:modified>
</cp:coreProperties>
</file>