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382–ОАОФКС/2/25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25</w:t>
      </w:r>
      <w:r w:rsidRPr="000F798D">
        <w:rPr>
          <w:rFonts w:eastAsia="Times New Roman"/>
        </w:rPr>
        <w:t>: Земельный участок 928 кв.м. Кадастровый номер 24:50:0100490:448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928 000.00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