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710 кв.м. Кадастровый номер 24:11:0340519:499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