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671 кв.м. Кадастровый номер 24:11:0340519:496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