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371–ОАОФКС/1/1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ООО "УКРИС";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кад. н. 50:11:0050104:1031
Общая площадь: 522 кв.м.
Категория земель: Земли населённых пунктов. 
Разрешенное использование: для индивидуального жилищного строительства. 
Форма собственности: Частная собственность.
Расположение: Московская область, г.о. Красногорск, д. Тимошкино, Петровская ул..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"УКРИС".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"НОВЫЕ КОНКУРЕНТНЫЕ ТЕХНОЛОГИИ".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«31» мая 2022г. 13:00:00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«07» июня 2022г. 09:00:00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"НОВЫЕ КОНКУРЕНТНЫЕ ТЕХНОЛОГИИ")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Сахаров Сергей Андреевич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