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337–ОАОФКС/2/1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марта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«Альянс-Электрик» (ИНН 6143088653) исполнения обязательств по оплате суммы долга в размере 2 868 216 рублей по Решению Арбитражного суда Ростовской области от 06.07.202020г. по делу №А60-44362/2017 и по Решению Арбитражного суда Ростовской области от 14.01.2020г. по делу №А53-41527/2019.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марта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марта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