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336–ОАОФКС/2/1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марта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«Ява строй» (ИНН 7706203397) исполнения обязательств по оплате суммы долга в размере 321 552 рубля по Решению Арбитражного суда города Москва от 06.12.2019г. по делу №А40-75222/2017 -160-77.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марта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