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318–ОАОФКС/1/3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Право требования дебиторской задолженности с ООО «ТНП Самара» (ИНН 6313546511) исполнения обязательств по оплате суммы долга в размере 1 008 550 рубля по Решению Арбитражного суда Самарской области от 02.04.2019г. по делу №А55-160/2019. Задолженность в размере 6 121 570 рублей не подтверждена..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