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436" w:rsidRDefault="00261765">
      <w:pPr>
        <w:pStyle w:val="ae"/>
        <w:ind w:firstLine="0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436" w:rsidRDefault="00261765">
      <w:pPr>
        <w:pStyle w:val="ae"/>
        <w:spacing w:before="0" w:after="0" w:line="288" w:lineRule="auto"/>
        <w:ind w:left="-567" w:firstLine="0"/>
      </w:pPr>
      <w:r>
        <w:rPr>
          <w:sz w:val="24"/>
          <w:szCs w:val="24"/>
        </w:rPr>
        <w:t>ПРОТОКОЛ № 214–ОАОФКС/2/10</w:t>
      </w:r>
    </w:p>
    <w:p w:rsidR="00173436" w:rsidRDefault="00261765">
      <w:pPr>
        <w:pStyle w:val="ae"/>
        <w:spacing w:before="0" w:after="0" w:line="288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 xml:space="preserve">ТОРГОВ В ЭЛЕКТРОННОЙ ФОРМЕ </w:t>
      </w:r>
    </w:p>
    <w:p w:rsidR="00173436" w:rsidRDefault="00261765">
      <w:pPr>
        <w:pStyle w:val="ae"/>
        <w:spacing w:before="0" w:after="0" w:line="288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ПО ЛОТУ № 10</w:t>
      </w:r>
    </w:p>
    <w:p w:rsidR="00173436" w:rsidRDefault="00173436">
      <w:pPr>
        <w:pStyle w:val="ae"/>
        <w:spacing w:before="0" w:after="0" w:line="288" w:lineRule="auto"/>
        <w:ind w:firstLine="0"/>
        <w:rPr>
          <w:sz w:val="26"/>
          <w:szCs w:val="26"/>
        </w:rPr>
      </w:pPr>
    </w:p>
    <w:p w:rsidR="00173436" w:rsidRDefault="00261765">
      <w:pPr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«2» июля 2021 года</w:t>
      </w:r>
    </w:p>
    <w:p w:rsidR="00173436" w:rsidRDefault="00173436">
      <w:pPr>
        <w:pStyle w:val="af3"/>
        <w:spacing w:before="280" w:beforeAutospacing="0" w:after="120" w:afterAutospacing="0" w:line="264" w:lineRule="auto"/>
        <w:ind w:left="0" w:firstLine="0"/>
        <w:jc w:val="both"/>
      </w:pPr>
    </w:p>
    <w:p w:rsidR="00173436" w:rsidRDefault="00261765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173436" w:rsidRDefault="00261765">
      <w:pPr>
        <w:spacing w:before="60" w:after="60" w:line="264" w:lineRule="auto"/>
        <w:ind w:firstLine="567"/>
      </w:pPr>
      <w:r>
        <w:t xml:space="preserve">Коммерческие торги: Открытый аукцион с открытой формой представления </w:t>
      </w:r>
      <w:r>
        <w:t>предложений о цене.</w:t>
      </w:r>
    </w:p>
    <w:p w:rsidR="00173436" w:rsidRDefault="00261765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173436" w:rsidRDefault="00261765">
      <w:pPr>
        <w:spacing w:after="120" w:line="264" w:lineRule="auto"/>
        <w:ind w:left="284" w:firstLine="283"/>
        <w:jc w:val="lef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214-ОАОФКС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Ильясова Элина Маратовна;</w:t>
      </w:r>
    </w:p>
    <w:p w:rsidR="00173436" w:rsidRDefault="00261765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173436" w:rsidRDefault="00261765">
      <w:pPr>
        <w:spacing w:before="120" w:after="120" w:line="264" w:lineRule="auto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10</w:t>
      </w:r>
      <w:r>
        <w:rPr>
          <w:rFonts w:eastAsia="Times New Roman"/>
        </w:rPr>
        <w:t>: Машиноместо № 88, рас</w:t>
      </w:r>
      <w:r>
        <w:rPr>
          <w:rFonts w:eastAsia="Times New Roman"/>
        </w:rPr>
        <w:t>положенное по адресу: г. Москва, Таганский, ул. Нижегородская, д. 17, пом. I, м/м N 88, кадастровый номер 77:01:0006034:1960.</w:t>
      </w:r>
    </w:p>
    <w:p w:rsidR="00173436" w:rsidRDefault="00261765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4. Начальная цена лота</w:t>
      </w:r>
    </w:p>
    <w:p w:rsidR="00173436" w:rsidRDefault="00261765">
      <w:pPr>
        <w:spacing w:after="120" w:line="264" w:lineRule="auto"/>
        <w:ind w:left="567"/>
      </w:pPr>
      <w:r>
        <w:t xml:space="preserve">Начальная цена лота: </w:t>
      </w:r>
      <w:bookmarkStart w:id="0" w:name="_Hlk37862099"/>
      <w:r>
        <w:t>295 000.00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173436" w:rsidRDefault="00261765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173436" w:rsidRDefault="00261765">
      <w:pPr>
        <w:spacing w:after="120" w:line="264" w:lineRule="auto"/>
        <w:ind w:firstLine="567"/>
      </w:pPr>
      <w:r>
        <w:t>Ильясова Элина Маратовна.</w:t>
      </w:r>
    </w:p>
    <w:p w:rsidR="00173436" w:rsidRPr="00A47589" w:rsidRDefault="00261765">
      <w:pPr>
        <w:pStyle w:val="af3"/>
        <w:spacing w:before="120" w:beforeAutospacing="0" w:after="120" w:afterAutospacing="0" w:line="264" w:lineRule="auto"/>
        <w:ind w:left="0" w:firstLine="215"/>
        <w:jc w:val="both"/>
      </w:pPr>
      <w:r>
        <w:t>6</w:t>
      </w:r>
      <w:r w:rsidRPr="00A47589">
        <w:t xml:space="preserve">. </w:t>
      </w:r>
      <w:r>
        <w:t>Организатор</w:t>
      </w:r>
      <w:r w:rsidRPr="00A47589">
        <w:t xml:space="preserve"> </w:t>
      </w:r>
      <w:r>
        <w:t>торгов</w:t>
      </w:r>
      <w:r w:rsidRPr="00A47589">
        <w:t xml:space="preserve"> </w:t>
      </w:r>
    </w:p>
    <w:p w:rsidR="00173436" w:rsidRPr="00A47589" w:rsidRDefault="00261765">
      <w:pPr>
        <w:spacing w:after="120" w:line="264" w:lineRule="auto"/>
        <w:ind w:firstLine="567"/>
      </w:pPr>
      <w:r w:rsidRPr="00A47589">
        <w:t>Леонов Артемий Леонидович.</w:t>
      </w:r>
      <w:bookmarkStart w:id="4" w:name="_Hlk37882833"/>
      <w:bookmarkEnd w:id="4"/>
    </w:p>
    <w:p w:rsidR="00173436" w:rsidRDefault="00261765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173436" w:rsidRDefault="00261765">
      <w:pPr>
        <w:spacing w:after="120" w:line="264" w:lineRule="auto"/>
        <w:ind w:left="567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>, ОГРН:</w:t>
      </w:r>
      <w:r>
        <w:t xml:space="preserve">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173436" w:rsidRDefault="00261765">
      <w:pPr>
        <w:spacing w:after="120" w:line="264" w:lineRule="auto"/>
        <w:ind w:left="567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  <w:r w:rsidR="00A47589" w:rsidRPr="00A47589">
        <w:t>https://этп.торги-россии.рф</w:t>
      </w:r>
    </w:p>
    <w:p w:rsidR="00173436" w:rsidRDefault="00261765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173436" w:rsidRDefault="00261765">
      <w:pPr>
        <w:spacing w:after="120" w:line="264" w:lineRule="auto"/>
        <w:ind w:left="142" w:firstLine="425"/>
      </w:pPr>
      <w:r>
        <w:t>Дата начала представления заявок: «24» июня 2021г. 13:00:00</w:t>
      </w:r>
    </w:p>
    <w:p w:rsidR="00173436" w:rsidRDefault="00261765">
      <w:pPr>
        <w:spacing w:after="120" w:line="264" w:lineRule="auto"/>
        <w:ind w:left="142" w:firstLine="425"/>
      </w:pPr>
      <w:r>
        <w:t xml:space="preserve">Дата окончания </w:t>
      </w:r>
      <w:r>
        <w:t>представления заявок: «01» июля 2021г. 12:00:00</w:t>
      </w:r>
    </w:p>
    <w:p w:rsidR="00173436" w:rsidRDefault="00261765">
      <w:pPr>
        <w:spacing w:after="120" w:line="264" w:lineRule="auto"/>
        <w:ind w:left="142" w:firstLine="425"/>
      </w:pPr>
      <w:r>
        <w:t>Дата начала подачи ценовых предложений: «02» июля 2021г. 10:00:00</w:t>
      </w:r>
      <w:bookmarkStart w:id="8" w:name="_Hlk37883074"/>
      <w:bookmarkEnd w:id="8"/>
    </w:p>
    <w:p w:rsidR="00173436" w:rsidRDefault="00261765">
      <w:pPr>
        <w:spacing w:after="120" w:line="264" w:lineRule="auto"/>
        <w:ind w:left="142" w:firstLine="425"/>
      </w:pPr>
      <w:r>
        <w:t>Дата подведение результатов торгов: «02» июля 2021г. 17:00:00</w:t>
      </w:r>
    </w:p>
    <w:p w:rsidR="00173436" w:rsidRDefault="00261765">
      <w:pPr>
        <w:pStyle w:val="af3"/>
        <w:spacing w:before="120" w:beforeAutospacing="0" w:after="120" w:afterAutospacing="0" w:line="264" w:lineRule="auto"/>
        <w:ind w:left="0" w:firstLine="215"/>
        <w:jc w:val="both"/>
      </w:pPr>
      <w:r>
        <w:t>9. Перечень участников</w:t>
      </w:r>
    </w:p>
    <w:p w:rsidR="00173436" w:rsidRDefault="00261765">
      <w:pPr>
        <w:spacing w:line="288" w:lineRule="auto"/>
        <w:ind w:left="567"/>
      </w:pPr>
      <w:r>
        <w:lastRenderedPageBreak/>
        <w:t xml:space="preserve">В соответствии с протоколом определения участников </w:t>
      </w:r>
      <w:proofErr w:type="gramStart"/>
      <w:r>
        <w:t>№  от</w:t>
      </w:r>
      <w:proofErr w:type="gramEnd"/>
      <w:r>
        <w:t xml:space="preserve"> </w:t>
      </w:r>
      <w:r>
        <w:rPr>
          <w:u w:val="single"/>
        </w:rPr>
        <w:t>«2» июля 2021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8636" w:type="dxa"/>
        <w:tblInd w:w="6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36"/>
      </w:tblGrid>
      <w:tr w:rsidR="00173436">
        <w:tc>
          <w:tcPr>
            <w:tcW w:w="8636" w:type="dxa"/>
            <w:shd w:val="clear" w:color="auto" w:fill="auto"/>
          </w:tcPr>
          <w:p w:rsidR="00173436" w:rsidRPr="00A47589" w:rsidRDefault="00261765">
            <w:r w:rsidRPr="00A47589">
              <w:rPr>
                <w:b/>
              </w:rPr>
              <w:t xml:space="preserve">1. </w:t>
            </w:r>
            <w:r w:rsidRPr="00A47589">
              <w:rPr>
                <w:b/>
                <w:bCs/>
              </w:rPr>
              <w:t>Григорьев Андрей Витальевич</w:t>
            </w:r>
          </w:p>
          <w:p w:rsidR="00173436" w:rsidRPr="00A47589" w:rsidRDefault="00261765">
            <w:r w:rsidRPr="00A47589">
              <w:t>(ИНН:772800288850)</w:t>
            </w:r>
          </w:p>
          <w:p w:rsidR="00173436" w:rsidRPr="00A47589" w:rsidRDefault="00261765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A47589">
              <w:t xml:space="preserve"> </w:t>
            </w:r>
            <w:r>
              <w:t>принята</w:t>
            </w:r>
            <w:r w:rsidRPr="00A47589">
              <w:t xml:space="preserve">: </w:t>
            </w:r>
            <w:r>
              <w:t>дата</w:t>
            </w:r>
            <w:r w:rsidRPr="00A47589">
              <w:t xml:space="preserve"> </w:t>
            </w:r>
            <w:r w:rsidRPr="00A47589">
              <w:rPr>
                <w:u w:val="single"/>
              </w:rPr>
              <w:t xml:space="preserve">«30» июня 2021 </w:t>
            </w:r>
            <w:proofErr w:type="gramStart"/>
            <w:r w:rsidRPr="00A47589">
              <w:rPr>
                <w:u w:val="single"/>
              </w:rPr>
              <w:t xml:space="preserve">года,  </w:t>
            </w:r>
            <w:r>
              <w:rPr>
                <w:u w:val="single"/>
              </w:rPr>
              <w:t>время</w:t>
            </w:r>
            <w:proofErr w:type="gramEnd"/>
            <w:r w:rsidRPr="00A47589">
              <w:rPr>
                <w:u w:val="single"/>
              </w:rPr>
              <w:t>: 13:54:24;</w:t>
            </w:r>
          </w:p>
        </w:tc>
      </w:tr>
    </w:tbl>
    <w:p w:rsidR="00173436" w:rsidRDefault="00261765">
      <w:pPr>
        <w:pStyle w:val="af3"/>
        <w:spacing w:before="120" w:beforeAutospacing="0" w:after="120" w:afterAutospacing="0" w:line="264" w:lineRule="auto"/>
        <w:ind w:left="0" w:firstLine="215"/>
        <w:jc w:val="both"/>
      </w:pPr>
      <w:r>
        <w:t>10. Предложения о цене приобретения лота</w:t>
      </w:r>
    </w:p>
    <w:p w:rsidR="00173436" w:rsidRDefault="00261765">
      <w:pPr>
        <w:spacing w:after="120" w:line="264" w:lineRule="auto"/>
        <w:ind w:left="567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5000" w:type="pct"/>
        <w:jc w:val="center"/>
        <w:tblCellMar>
          <w:left w:w="10" w:type="dxa"/>
          <w:right w:w="106" w:type="dxa"/>
        </w:tblCellMar>
        <w:tblLook w:val="04A0" w:firstRow="1" w:lastRow="0" w:firstColumn="1" w:lastColumn="0" w:noHBand="0" w:noVBand="1"/>
      </w:tblPr>
      <w:tblGrid>
        <w:gridCol w:w="4095"/>
        <w:gridCol w:w="2169"/>
        <w:gridCol w:w="2787"/>
      </w:tblGrid>
      <w:tr w:rsidR="00173436">
        <w:trPr>
          <w:jc w:val="center"/>
        </w:trPr>
        <w:tc>
          <w:tcPr>
            <w:tcW w:w="41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173436" w:rsidRDefault="00261765">
            <w:pPr>
              <w:pStyle w:val="tabletext"/>
              <w:spacing w:line="264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173436" w:rsidRDefault="00261765">
            <w:pPr>
              <w:pStyle w:val="tabletext"/>
              <w:spacing w:line="264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2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173436" w:rsidRDefault="00261765">
            <w:pPr>
              <w:pStyle w:val="tabletext"/>
              <w:spacing w:line="264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173436">
        <w:trPr>
          <w:jc w:val="center"/>
        </w:trPr>
        <w:tc>
          <w:tcPr>
            <w:tcW w:w="41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173436" w:rsidRDefault="00261765">
            <w:pPr>
              <w:pStyle w:val="tabletext"/>
              <w:spacing w:line="264" w:lineRule="auto"/>
              <w:jc w:val="center"/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Григорьев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Андрей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Витальевич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173436" w:rsidRDefault="00261765">
            <w:pPr>
              <w:pStyle w:val="tabletext"/>
              <w:spacing w:line="264" w:lineRule="auto"/>
              <w:jc w:val="center"/>
            </w:pPr>
            <w:r>
              <w:rPr>
                <w:sz w:val="18"/>
                <w:szCs w:val="18"/>
              </w:rPr>
              <w:t>295 000.00</w:t>
            </w:r>
          </w:p>
        </w:tc>
        <w:tc>
          <w:tcPr>
            <w:tcW w:w="2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173436" w:rsidRDefault="00261765">
            <w:pPr>
              <w:pStyle w:val="tabletext"/>
              <w:spacing w:line="264" w:lineRule="auto"/>
              <w:jc w:val="center"/>
            </w:pPr>
            <w:r>
              <w:rPr>
                <w:sz w:val="18"/>
                <w:szCs w:val="18"/>
              </w:rPr>
              <w:t>02.07.2021 10:04:53.873928</w:t>
            </w:r>
          </w:p>
        </w:tc>
      </w:tr>
    </w:tbl>
    <w:p w:rsidR="00173436" w:rsidRDefault="00261765">
      <w:pPr>
        <w:pStyle w:val="af3"/>
        <w:spacing w:before="120" w:beforeAutospacing="0" w:after="120" w:afterAutospacing="0" w:line="264" w:lineRule="auto"/>
        <w:ind w:left="0" w:firstLine="215"/>
        <w:jc w:val="both"/>
      </w:pPr>
      <w:r>
        <w:t>11. Результаты проведения торгов в электронной форме</w:t>
      </w:r>
    </w:p>
    <w:p w:rsidR="00173436" w:rsidRDefault="00261765">
      <w:pPr>
        <w:spacing w:after="120" w:line="264" w:lineRule="auto"/>
        <w:ind w:left="567"/>
      </w:pPr>
      <w:r>
        <w:t xml:space="preserve">В связи с </w:t>
      </w:r>
      <w:r>
        <w:t xml:space="preserve">тем, что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 лота, организатором торгов принято решение о признании торгов состоявшимися. Договор </w:t>
      </w:r>
      <w:r>
        <w:t>купли-продажи заключается организатором торгов с этим участником в соответствии с представленным им предложением о цене.</w:t>
      </w:r>
    </w:p>
    <w:p w:rsidR="00173436" w:rsidRDefault="00261765">
      <w:pPr>
        <w:pStyle w:val="af3"/>
        <w:spacing w:before="120" w:beforeAutospacing="0" w:after="120" w:afterAutospacing="0" w:line="264" w:lineRule="auto"/>
        <w:ind w:left="0" w:firstLine="215"/>
        <w:jc w:val="both"/>
      </w:pPr>
      <w:r>
        <w:t>12. Порядок и срок заключения договора купли-продажи</w:t>
      </w:r>
    </w:p>
    <w:p w:rsidR="00173436" w:rsidRDefault="00261765">
      <w:pPr>
        <w:spacing w:after="120" w:line="264" w:lineRule="auto"/>
        <w:ind w:left="567"/>
      </w:pPr>
      <w:r>
        <w:t xml:space="preserve">В течение пяти дней с даты подписания протокола </w:t>
      </w:r>
      <w:r>
        <w:t>торгов</w:t>
      </w:r>
      <w:r>
        <w:t>, Продавец в лице Организато</w:t>
      </w:r>
      <w:r>
        <w:t xml:space="preserve">ра торгов направляет победителю либо единственному участнику торгов предложение заключить договор купли-продажи с приложением проекта </w:t>
      </w:r>
      <w:bookmarkStart w:id="10" w:name="_GoBack"/>
      <w:bookmarkEnd w:id="10"/>
      <w:r>
        <w:t>данного договора. В случае отказа или уклонения победителя торгов либо единственного участника торгов от подписания данног</w:t>
      </w:r>
      <w:r>
        <w:t>о договора в течение пяти дней с даты получения указанного предложения Продавца в лице Организатора торгов внесенный задаток ему не возвращается, в таком случае Продавец в лице Организатора торгов вправе предложить заключить договор купли-продажи участнику</w:t>
      </w:r>
      <w:r>
        <w:t xml:space="preserve"> торгов (при наличии такового),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173436" w:rsidRDefault="00261765">
      <w:pPr>
        <w:pStyle w:val="af3"/>
        <w:spacing w:before="120" w:beforeAutospacing="0" w:after="120" w:afterAutospacing="0" w:line="264" w:lineRule="auto"/>
        <w:ind w:left="0" w:firstLine="215"/>
        <w:jc w:val="both"/>
      </w:pPr>
      <w:r>
        <w:t>13. Сроки платежей, реквизиты счетов, на которые вносятся платежи</w:t>
      </w:r>
    </w:p>
    <w:p w:rsidR="00173436" w:rsidRDefault="00261765">
      <w:pPr>
        <w:spacing w:after="120" w:line="264" w:lineRule="auto"/>
        <w:ind w:left="567"/>
      </w:pPr>
      <w:bookmarkStart w:id="11" w:name="_Hlk38152492"/>
      <w:bookmarkEnd w:id="11"/>
      <w:r>
        <w:t>Оплата стоимости лот</w:t>
      </w:r>
      <w:r>
        <w:t>а за вычетом перечисленного задатка производится единственным участником торгов в течение пяти рабочих дней со дня подписания договора купли-продажи по реквизитам Продавца: Получатель: Ильясова Элина Маратовна, ИНН получателя: 772175883393, р/с: 4081781060</w:t>
      </w:r>
      <w:r>
        <w:t>0003224637 в АО «Тинькофф Банк», БИК: 044525974, Корр. Счет: 30101810145250000974, ИНН банка получателя: 7710140679, КПП банка получателя: 771301001.</w:t>
      </w:r>
    </w:p>
    <w:p w:rsidR="00173436" w:rsidRPr="00A47589" w:rsidRDefault="00261765">
      <w:pPr>
        <w:pStyle w:val="af5"/>
        <w:spacing w:before="280" w:after="280"/>
        <w:ind w:left="567"/>
        <w:jc w:val="both"/>
      </w:pPr>
      <w:r>
        <w:t>Организатор</w:t>
      </w:r>
      <w:r w:rsidRPr="00A47589">
        <w:t xml:space="preserve"> </w:t>
      </w:r>
      <w:r>
        <w:t>торгов</w:t>
      </w:r>
      <w:r w:rsidRPr="00A47589">
        <w:t xml:space="preserve"> </w:t>
      </w:r>
    </w:p>
    <w:p w:rsidR="00173436" w:rsidRPr="00A47589" w:rsidRDefault="00261765">
      <w:pPr>
        <w:pStyle w:val="af5"/>
        <w:spacing w:before="280" w:after="280"/>
        <w:ind w:left="567"/>
        <w:jc w:val="both"/>
        <w:rPr>
          <w:b/>
        </w:rPr>
      </w:pPr>
      <w:r w:rsidRPr="00A47589">
        <w:rPr>
          <w:b/>
        </w:rPr>
        <w:t xml:space="preserve">(Леонов Артемий Леонидович) </w:t>
      </w:r>
    </w:p>
    <w:p w:rsidR="00173436" w:rsidRDefault="00261765">
      <w:pPr>
        <w:pStyle w:val="af5"/>
        <w:spacing w:before="600" w:beforeAutospacing="0" w:after="280" w:afterAutospacing="0" w:line="264" w:lineRule="auto"/>
        <w:ind w:left="567"/>
        <w:jc w:val="both"/>
        <w:rPr>
          <w:lang w:val="en-US"/>
        </w:rPr>
      </w:pPr>
      <w:r>
        <w:rPr>
          <w:lang w:val="en-US"/>
        </w:rPr>
        <w:t xml:space="preserve">_______________ </w:t>
      </w:r>
      <w:proofErr w:type="spellStart"/>
      <w:r>
        <w:rPr>
          <w:lang w:val="en-US"/>
        </w:rPr>
        <w:t>Леонов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Артемий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Леонидович</w:t>
      </w:r>
      <w:proofErr w:type="spellEnd"/>
    </w:p>
    <w:p w:rsidR="00A47589" w:rsidRPr="00A47589" w:rsidRDefault="00A47589">
      <w:pPr>
        <w:pStyle w:val="af5"/>
        <w:spacing w:before="600" w:beforeAutospacing="0" w:after="280" w:afterAutospacing="0" w:line="264" w:lineRule="auto"/>
        <w:ind w:left="567"/>
        <w:jc w:val="both"/>
      </w:pPr>
      <w:r>
        <w:t xml:space="preserve">_______________ </w:t>
      </w:r>
      <w:proofErr w:type="spellStart"/>
      <w:r w:rsidRPr="00A47589">
        <w:rPr>
          <w:lang w:val="en-US"/>
        </w:rPr>
        <w:t>Григорьев</w:t>
      </w:r>
      <w:proofErr w:type="spellEnd"/>
      <w:r w:rsidRPr="00A47589">
        <w:rPr>
          <w:lang w:val="en-US"/>
        </w:rPr>
        <w:t xml:space="preserve"> </w:t>
      </w:r>
      <w:proofErr w:type="spellStart"/>
      <w:r w:rsidRPr="00A47589">
        <w:rPr>
          <w:lang w:val="en-US"/>
        </w:rPr>
        <w:t>Андрей</w:t>
      </w:r>
      <w:proofErr w:type="spellEnd"/>
      <w:r w:rsidRPr="00A47589">
        <w:rPr>
          <w:lang w:val="en-US"/>
        </w:rPr>
        <w:t xml:space="preserve"> </w:t>
      </w:r>
      <w:proofErr w:type="spellStart"/>
      <w:r w:rsidRPr="00A47589">
        <w:rPr>
          <w:lang w:val="en-US"/>
        </w:rPr>
        <w:t>Витальевич</w:t>
      </w:r>
      <w:proofErr w:type="spellEnd"/>
    </w:p>
    <w:sectPr w:rsidR="00A47589" w:rsidRPr="00A47589">
      <w:headerReference w:type="default" r:id="rId8"/>
      <w:pgSz w:w="11906" w:h="16838"/>
      <w:pgMar w:top="851" w:right="1134" w:bottom="851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765" w:rsidRDefault="00261765">
      <w:r>
        <w:separator/>
      </w:r>
    </w:p>
  </w:endnote>
  <w:endnote w:type="continuationSeparator" w:id="0">
    <w:p w:rsidR="00261765" w:rsidRDefault="0026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765" w:rsidRDefault="00261765">
      <w:r>
        <w:separator/>
      </w:r>
    </w:p>
  </w:footnote>
  <w:footnote w:type="continuationSeparator" w:id="0">
    <w:p w:rsidR="00261765" w:rsidRDefault="0026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436" w:rsidRDefault="00261765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-1077595</wp:posOffset>
          </wp:positionH>
          <wp:positionV relativeFrom="paragraph">
            <wp:posOffset>-447040</wp:posOffset>
          </wp:positionV>
          <wp:extent cx="7564120" cy="10695940"/>
          <wp:effectExtent l="133350" t="133350" r="139700" b="170180"/>
          <wp:wrapNone/>
          <wp:docPr id="2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3600" cy="1069524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36"/>
    <w:rsid w:val="00173436"/>
    <w:rsid w:val="00261765"/>
    <w:rsid w:val="00795738"/>
    <w:rsid w:val="00A4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49D9"/>
  <w15:docId w15:val="{83D8295E-650A-4FC5-BF55-DFF3C869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240" w:after="60" w:line="480" w:lineRule="auto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customStyle="1" w:styleId="a3">
    <w:name w:val="Посещённая гиперссылка"/>
    <w:qFormat/>
    <w:rPr>
      <w:color w:val="800000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copytarget">
    <w:name w:val="copy_target"/>
    <w:basedOn w:val="a0"/>
    <w:qFormat/>
    <w:rsid w:val="009D32D0"/>
  </w:style>
  <w:style w:type="paragraph" w:styleId="ae">
    <w:name w:val="Title"/>
    <w:basedOn w:val="a"/>
    <w:next w:val="af"/>
    <w:uiPriority w:val="10"/>
    <w:qFormat/>
    <w:pPr>
      <w:keepNext/>
      <w:spacing w:before="240" w:after="60" w:line="480" w:lineRule="auto"/>
      <w:ind w:firstLine="737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360" w:lineRule="auto"/>
      <w:ind w:firstLine="737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lef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360" w:lineRule="auto"/>
      <w:ind w:firstLine="737"/>
    </w:pPr>
  </w:style>
  <w:style w:type="paragraph" w:customStyle="1" w:styleId="tabletext">
    <w:name w:val="tabletext"/>
    <w:basedOn w:val="a"/>
    <w:qFormat/>
    <w:pPr>
      <w:jc w:val="left"/>
    </w:pPr>
  </w:style>
  <w:style w:type="paragraph" w:customStyle="1" w:styleId="tablehead">
    <w:name w:val="tablehead"/>
    <w:basedOn w:val="a"/>
    <w:qFormat/>
    <w:pPr>
      <w:jc w:val="left"/>
    </w:pPr>
    <w:rPr>
      <w:b/>
      <w:bCs/>
    </w:rPr>
  </w:style>
  <w:style w:type="paragraph" w:customStyle="1" w:styleId="paragraph">
    <w:name w:val="paragraph"/>
    <w:basedOn w:val="a"/>
    <w:qFormat/>
    <w:pPr>
      <w:ind w:firstLine="567"/>
      <w:jc w:val="left"/>
    </w:pPr>
    <w:rPr>
      <w:b/>
      <w:bCs/>
    </w:rPr>
  </w:style>
  <w:style w:type="paragraph" w:customStyle="1" w:styleId="paragraphtext">
    <w:name w:val="paragraphtext"/>
    <w:basedOn w:val="a"/>
    <w:qFormat/>
    <w:pPr>
      <w:ind w:firstLine="567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left="-567" w:right="-567" w:firstLine="567"/>
    </w:pPr>
  </w:style>
  <w:style w:type="paragraph" w:customStyle="1" w:styleId="committee">
    <w:name w:val="committee"/>
    <w:basedOn w:val="a"/>
    <w:qFormat/>
    <w:pPr>
      <w:ind w:firstLine="567"/>
    </w:pPr>
  </w:style>
  <w:style w:type="paragraph" w:customStyle="1" w:styleId="committeename">
    <w:name w:val="committeename"/>
    <w:basedOn w:val="a"/>
    <w:qFormat/>
    <w:pPr>
      <w:jc w:val="lef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lef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left="1134" w:hanging="567"/>
      <w:jc w:val="left"/>
    </w:pPr>
  </w:style>
  <w:style w:type="paragraph" w:customStyle="1" w:styleId="noticeparagraphtext">
    <w:name w:val="noticeparagraphtext"/>
    <w:basedOn w:val="a"/>
    <w:qFormat/>
    <w:pPr>
      <w:ind w:firstLine="567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lef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left"/>
    </w:pPr>
    <w:rPr>
      <w:rFonts w:eastAsia="Times New Roman"/>
      <w:lang w:eastAsia="zh-CN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4677"/>
        <w:tab w:val="right" w:pos="9355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C613-B538-4580-99F3-FFAEA177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Василий Викторович</cp:lastModifiedBy>
  <cp:revision>2</cp:revision>
  <dcterms:created xsi:type="dcterms:W3CDTF">2021-07-02T08:57:00Z</dcterms:created>
  <dcterms:modified xsi:type="dcterms:W3CDTF">2021-07-02T08:57:00Z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