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83–ОАОФКС/1/2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2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ноября 2020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83-ОАОФКС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Зельманович Александр Валерьевич;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</w:t>
      </w:r>
      <w:r w:rsidRPr="000F798D">
        <w:rPr>
          <w:rFonts w:eastAsia="Times New Roman"/>
        </w:rPr>
        <w:t>: Нежилое отдельно стоящее здание 868,1 кв м и земельный участок состоящий из 2 участков: 1500 кв м с кадастровым номером 61:25:0101202:47 и участок 576 кв м  с кадастровым номером 61:25:0101202:152 по адресу: Ростовская область, Мясниковский район, с. Чалтырь, Промзона 1 -20.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14 400 000.00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Зельманович Александр Валерьевич.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ИП Зельманович Александр Валерьевич.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«17» октября 2020г. 19:15:00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«12» ноября 2020г. 15:00:00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(ИП Зельманович Александр Валерьевич)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Зельманович Александр Валерьевич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