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85–ОАОФКС/1/10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10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ноября 2020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85-ОАОФКС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Кузнецов Иван Алексеевич;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10</w:t>
      </w:r>
      <w:r w:rsidRPr="000F798D">
        <w:rPr>
          <w:rFonts w:eastAsia="Times New Roman"/>
        </w:rPr>
        <w:t>: Земельный участок категории земли населенных пунктов для ИЖС площадью 1500 кв.м. кадастровый номер 33:13:090102:362, расположенный по адресу: Владимирская область, Петушинский район, д. Дубровка.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450 000.00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Кузнецов Иван Алексеевич.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ИП Кузнецов Иван Алексеевич.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«20» октября 2020г. 00:00:00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«10» ноября 2020г. 23:59:00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(ИП Кузнецов Иван Алексеевич)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Кузнецов Иван Алексеевич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