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Судно Ярославец 376 с барокамерой,  класс река - море. Водолазный бот. проект № РВМ-376, идентификационный номер ВС-05-52, год постройки 1982, класс судна — О 2,0, материал корпуса — Всm 3 cn 2(сталь), главные машины — 6ЧСП 15/18, один, 150,0 л.с., габаритные размеры — 21*3,98 м.
с барокамерой для водолазов и 2 дизельные станции одна на 10 КВт, и на 17 КВт
Класс река-море
Находиться в городе Братск. Иркутской области.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Акопян Рантик Семенович)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Акопян Рантик Семенович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